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Уполномоченный при Президенте Российской Федерации по правам ребёнка</w:t>
      </w:r>
    </w:p>
    <w:p>
      <w:pPr>
        <w:spacing w:before="0" w:after="0" w:line="27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7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object w:dxaOrig="5561" w:dyaOrig="3922">
          <v:rect xmlns:o="urn:schemas-microsoft-com:office:office" xmlns:v="urn:schemas-microsoft-com:vml" id="rectole0000000000" style="width:278.050000pt;height:196.1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40" w:line="27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Львова-Белова Мария Алексеевна</w:t>
      </w:r>
    </w:p>
    <w:p>
      <w:pPr>
        <w:spacing w:before="0" w:after="240" w:line="27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Подробнее по электронному адресу: </w:t>
      </w:r>
      <w:hyperlink xmlns:r="http://schemas.openxmlformats.org/officeDocument/2006/relationships" r:id="docRId2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http://deti.gov.ru/persons/lvovabelova</w:t>
        </w:r>
      </w:hyperlink>
    </w:p>
    <w:p>
      <w:pPr>
        <w:spacing w:before="0" w:after="0" w:line="27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7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numbering.xml" Id="docRId3" Type="http://schemas.openxmlformats.org/officeDocument/2006/relationships/numbering" /><Relationship Target="embeddings/oleObject0.bin" Id="docRId0" Type="http://schemas.openxmlformats.org/officeDocument/2006/relationships/oleObject" /><Relationship TargetMode="External" Target="http://deti.gov.ru/persons/lvovabelova" Id="docRId2" Type="http://schemas.openxmlformats.org/officeDocument/2006/relationships/hyperlink" /><Relationship Target="styles.xml" Id="docRId4" Type="http://schemas.openxmlformats.org/officeDocument/2006/relationships/styles" /></Relationships>
</file>